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6B132F82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D03B61">
        <w:rPr>
          <w:rFonts w:ascii="Times New Roman" w:hAnsi="Times New Roman" w:cs="Times New Roman"/>
          <w:sz w:val="22"/>
          <w:szCs w:val="22"/>
        </w:rPr>
        <w:t>9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</w:t>
      </w:r>
      <w:r w:rsidR="00D03B61">
        <w:rPr>
          <w:rFonts w:ascii="Times New Roman" w:hAnsi="Times New Roman" w:cs="Times New Roman"/>
          <w:sz w:val="22"/>
          <w:szCs w:val="22"/>
        </w:rPr>
        <w:t>2</w:t>
      </w:r>
      <w:r w:rsidRPr="00C70E03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1C99891B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0C3977">
        <w:rPr>
          <w:rFonts w:ascii="Times New Roman" w:hAnsi="Times New Roman" w:cs="Times New Roman"/>
          <w:sz w:val="22"/>
          <w:szCs w:val="22"/>
        </w:rPr>
        <w:t xml:space="preserve">159 </w:t>
      </w:r>
      <w:r w:rsidRPr="00C70E03">
        <w:rPr>
          <w:rFonts w:ascii="Times New Roman" w:hAnsi="Times New Roman" w:cs="Times New Roman"/>
          <w:sz w:val="22"/>
          <w:szCs w:val="22"/>
        </w:rPr>
        <w:t>w Łodzi</w:t>
      </w:r>
    </w:p>
    <w:p w14:paraId="5083DAD6" w14:textId="560CDB00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0C3977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7F25DF44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</w:t>
      </w:r>
      <w:r w:rsidR="000C3977">
        <w:rPr>
          <w:rFonts w:ascii="Times New Roman" w:hAnsi="Times New Roman" w:cs="Times New Roman"/>
          <w:sz w:val="22"/>
          <w:szCs w:val="22"/>
        </w:rPr>
        <w:t>166</w:t>
      </w:r>
      <w:r w:rsidRPr="00C70E03">
        <w:rPr>
          <w:rFonts w:ascii="Times New Roman" w:hAnsi="Times New Roman" w:cs="Times New Roman"/>
          <w:sz w:val="22"/>
          <w:szCs w:val="22"/>
        </w:rPr>
        <w:t xml:space="preserve">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1340C76A" w:rsidR="0004299A" w:rsidRPr="00C70E03" w:rsidRDefault="0004299A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bookmarkStart w:id="3" w:name="_Hlk90321431"/>
      <w:r w:rsidR="00F24E06">
        <w:rPr>
          <w:rFonts w:ascii="Times New Roman" w:hAnsi="Times New Roman" w:cs="Times New Roman"/>
          <w:sz w:val="22"/>
          <w:szCs w:val="22"/>
        </w:rPr>
        <w:t>różnych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3926C4">
        <w:rPr>
          <w:rFonts w:ascii="Times New Roman" w:hAnsi="Times New Roman" w:cs="Times New Roman"/>
          <w:sz w:val="22"/>
          <w:szCs w:val="22"/>
        </w:rPr>
        <w:t>produktów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spożywczych (KOD CPV 15800000-6)</w:t>
      </w:r>
      <w:bookmarkEnd w:id="3"/>
      <w:r w:rsidR="00C70E03">
        <w:rPr>
          <w:rFonts w:ascii="Times New Roman" w:hAnsi="Times New Roman" w:cs="Times New Roman"/>
          <w:sz w:val="22"/>
          <w:szCs w:val="22"/>
        </w:rPr>
        <w:br/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 w Łodzi w roku 202</w:t>
      </w:r>
      <w:bookmarkEnd w:id="1"/>
      <w:r w:rsidR="004D58A9">
        <w:rPr>
          <w:rFonts w:ascii="Times New Roman" w:hAnsi="Times New Roman" w:cs="Times New Roman"/>
          <w:sz w:val="22"/>
          <w:szCs w:val="22"/>
        </w:rPr>
        <w:t>3</w:t>
      </w:r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7A4B215C" w:rsidR="0004299A" w:rsidRPr="00C70E03" w:rsidRDefault="0004299A" w:rsidP="005D0DEC">
      <w:pPr>
        <w:spacing w:line="276" w:lineRule="auto"/>
        <w:ind w:left="-142" w:firstLine="85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</w:t>
      </w:r>
      <w:bookmarkEnd w:id="0"/>
      <w:r w:rsidR="00D03B61">
        <w:rPr>
          <w:rFonts w:ascii="Times New Roman" w:hAnsi="Times New Roman" w:cs="Times New Roman"/>
          <w:sz w:val="22"/>
          <w:szCs w:val="22"/>
        </w:rPr>
        <w:t>działając w</w:t>
      </w:r>
      <w:r w:rsidR="00D03B61">
        <w:rPr>
          <w:rFonts w:ascii="Times New Roman" w:hAnsi="Times New Roman" w:cs="Times New Roman"/>
          <w:bCs/>
          <w:sz w:val="22"/>
          <w:szCs w:val="22"/>
        </w:rPr>
        <w:t xml:space="preserve"> oparciu o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44 ust. 3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</w:t>
      </w:r>
      <w:r w:rsidR="00D03B61">
        <w:rPr>
          <w:rFonts w:ascii="Times New Roman" w:hAnsi="Times New Roman" w:cs="Times New Roman"/>
          <w:iCs/>
          <w:sz w:val="22"/>
          <w:szCs w:val="22"/>
        </w:rPr>
        <w:br/>
        <w:t>27 sierpnia 2009 roku o finansach publicznych (t. j. Dz. U. z 2022 r. poz. 1634 ze zm.)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, art. 2 ust. 1 pkt 1, art. 17,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br/>
        <w:t xml:space="preserve">art. 26-36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11 września 2019 r.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Prawo Zamówień Publicznych (Dz. U. z 2022 r. poz. 1710 ze zm.),</w:t>
      </w:r>
      <w:r w:rsidR="00D03B61">
        <w:rPr>
          <w:rFonts w:ascii="Times New Roman" w:hAnsi="Times New Roman" w:cs="Times New Roman"/>
          <w:sz w:val="22"/>
          <w:szCs w:val="22"/>
        </w:rPr>
        <w:br/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art. 70</w:t>
      </w:r>
      <w:r w:rsidR="00D03B61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 xml:space="preserve">1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 23 kwietnia 1964 r. Kodeks Cywilny (t. j. Dz. U. z 2022 r., poz. 1360),</w:t>
      </w:r>
      <w:r w:rsidR="00D03B61">
        <w:rPr>
          <w:rFonts w:ascii="Times New Roman" w:hAnsi="Times New Roman" w:cs="Times New Roman"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101- 109 Traktat </w:t>
      </w:r>
      <w:r w:rsidR="00D03B61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o funkcjonowaniu Unii Europejskiej (TFUE)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D03B61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D03B6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C70E03">
        <w:rPr>
          <w:rFonts w:ascii="Times New Roman" w:hAnsi="Times New Roman" w:cs="Times New Roman"/>
          <w:sz w:val="22"/>
          <w:szCs w:val="22"/>
        </w:rPr>
        <w:t>uprzejmie zawiadamia,</w:t>
      </w:r>
      <w:r w:rsidR="00D03B61" w:rsidRPr="00C70E03">
        <w:rPr>
          <w:rFonts w:ascii="Times New Roman" w:hAnsi="Times New Roman" w:cs="Times New Roman"/>
          <w:sz w:val="22"/>
          <w:szCs w:val="22"/>
        </w:rPr>
        <w:br/>
        <w:t xml:space="preserve">iż w postępowaniu o udzielenie zamówienia publicznego w trybie </w:t>
      </w:r>
      <w:r w:rsidR="00D03B61" w:rsidRPr="00C70E03">
        <w:rPr>
          <w:rFonts w:ascii="Times New Roman" w:hAnsi="Times New Roman" w:cs="Times New Roman"/>
          <w:bCs/>
          <w:sz w:val="22"/>
          <w:szCs w:val="22"/>
        </w:rPr>
        <w:t>zapytania cenowego</w:t>
      </w:r>
      <w:r w:rsidR="00D03B61" w:rsidRPr="00C70E03">
        <w:rPr>
          <w:rFonts w:ascii="Times New Roman" w:hAnsi="Times New Roman" w:cs="Times New Roman"/>
          <w:sz w:val="22"/>
          <w:szCs w:val="22"/>
        </w:rPr>
        <w:t xml:space="preserve"> na wybór dostawcy </w:t>
      </w:r>
      <w:r w:rsidR="00F24E06">
        <w:rPr>
          <w:rFonts w:ascii="Times New Roman" w:hAnsi="Times New Roman" w:cs="Times New Roman"/>
          <w:sz w:val="22"/>
          <w:szCs w:val="22"/>
        </w:rPr>
        <w:t>różnych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3926C4">
        <w:rPr>
          <w:rFonts w:ascii="Times New Roman" w:hAnsi="Times New Roman" w:cs="Times New Roman"/>
          <w:sz w:val="22"/>
          <w:szCs w:val="22"/>
        </w:rPr>
        <w:t>produktów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spożywczych (KOD CPV 15800000-6)</w:t>
      </w:r>
      <w:r w:rsid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w Łodzi w roku 202</w:t>
      </w:r>
      <w:r w:rsidR="00D03B61">
        <w:rPr>
          <w:rFonts w:ascii="Times New Roman" w:hAnsi="Times New Roman" w:cs="Times New Roman"/>
          <w:sz w:val="22"/>
          <w:szCs w:val="22"/>
        </w:rPr>
        <w:t>3</w:t>
      </w:r>
      <w:r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F24E06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F24E06">
        <w:rPr>
          <w:rFonts w:ascii="Times New Roman" w:hAnsi="Times New Roman" w:cs="Times New Roman"/>
          <w:sz w:val="22"/>
          <w:szCs w:val="22"/>
        </w:rPr>
        <w:t>1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F24E06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56F5CE74" w:rsidR="0004299A" w:rsidRPr="00C70E03" w:rsidRDefault="00C16D7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Familia Szczepańscy Sp. J.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2B928620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D03B61">
        <w:rPr>
          <w:rFonts w:ascii="Times New Roman" w:hAnsi="Times New Roman" w:cs="Times New Roman"/>
          <w:bCs/>
          <w:sz w:val="22"/>
          <w:szCs w:val="22"/>
        </w:rPr>
        <w:t>57332,38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 zł. 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4D9"/>
    <w:rsid w:val="003926C4"/>
    <w:rsid w:val="004D58A9"/>
    <w:rsid w:val="005D0DEC"/>
    <w:rsid w:val="00665FA0"/>
    <w:rsid w:val="008344DB"/>
    <w:rsid w:val="008D0987"/>
    <w:rsid w:val="00A50209"/>
    <w:rsid w:val="00C16D7C"/>
    <w:rsid w:val="00C70E03"/>
    <w:rsid w:val="00CA7ADD"/>
    <w:rsid w:val="00D03B61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3</cp:revision>
  <dcterms:created xsi:type="dcterms:W3CDTF">2022-12-20T11:43:00Z</dcterms:created>
  <dcterms:modified xsi:type="dcterms:W3CDTF">2022-12-20T11:44:00Z</dcterms:modified>
</cp:coreProperties>
</file>